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投标邀请书</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（被邀请投标人名称）：</w:t>
      </w:r>
    </w:p>
    <w:p>
      <w:pPr>
        <w:keepNext w:val="0"/>
        <w:keepLines w:val="0"/>
        <w:pageBreakBefore w:val="0"/>
        <w:widowControl/>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sz w:val="21"/>
          <w:szCs w:val="21"/>
          <w:lang w:eastAsia="zh-CN"/>
        </w:rPr>
      </w:pPr>
      <w:r>
        <w:rPr>
          <w:rFonts w:hint="eastAsia" w:ascii="宋体" w:hAnsi="宋体" w:eastAsia="宋体" w:cs="宋体"/>
          <w:b/>
          <w:bCs/>
          <w:sz w:val="21"/>
          <w:szCs w:val="21"/>
          <w:u w:val="single"/>
          <w:lang w:eastAsia="zh-CN"/>
        </w:rPr>
        <w:t>河南国绿新能源科技有限公司</w:t>
      </w:r>
      <w:r>
        <w:rPr>
          <w:rFonts w:hint="eastAsia" w:ascii="宋体" w:hAnsi="宋体" w:eastAsia="宋体" w:cs="宋体"/>
          <w:sz w:val="21"/>
          <w:szCs w:val="21"/>
          <w:lang w:eastAsia="zh-CN"/>
        </w:rPr>
        <w:t>现对</w:t>
      </w:r>
      <w:r>
        <w:rPr>
          <w:rFonts w:hint="eastAsia" w:ascii="宋体" w:hAnsi="宋体" w:eastAsia="宋体" w:cs="宋体"/>
          <w:b/>
          <w:bCs/>
          <w:sz w:val="21"/>
          <w:szCs w:val="21"/>
          <w:u w:val="single"/>
          <w:lang w:eastAsia="zh-CN"/>
        </w:rPr>
        <w:t>唐河县东王集30MW分散式风电项目和唐河县毕店30MW分散式风电项目总承包</w:t>
      </w:r>
      <w:r>
        <w:rPr>
          <w:rFonts w:hint="eastAsia" w:ascii="宋体" w:hAnsi="宋体" w:eastAsia="宋体" w:cs="宋体"/>
          <w:sz w:val="21"/>
          <w:szCs w:val="21"/>
          <w:lang w:eastAsia="zh-CN"/>
        </w:rPr>
        <w:t>进行邀请招标，诚邀贵单位参与投标。</w:t>
      </w:r>
    </w:p>
    <w:p>
      <w:pPr>
        <w:pStyle w:val="4"/>
        <w:keepNext w:val="0"/>
        <w:keepLines w:val="0"/>
        <w:pageBreakBefore w:val="0"/>
        <w:widowControl/>
        <w:numPr>
          <w:ilvl w:val="0"/>
          <w:numId w:val="1"/>
        </w:numPr>
        <w:kinsoku/>
        <w:wordWrap/>
        <w:overflowPunct/>
        <w:topLinePunct w:val="0"/>
        <w:autoSpaceDE/>
        <w:autoSpaceDN/>
        <w:bidi w:val="0"/>
        <w:adjustRightInd w:val="0"/>
        <w:snapToGrid w:val="0"/>
        <w:spacing w:before="0" w:line="360" w:lineRule="auto"/>
        <w:textAlignment w:val="auto"/>
        <w:rPr>
          <w:rFonts w:ascii="宋体" w:hAnsi="宋体" w:cs="宋体"/>
          <w:b/>
          <w:sz w:val="21"/>
          <w:szCs w:val="21"/>
        </w:rPr>
      </w:pPr>
      <w:bookmarkStart w:id="0" w:name="_Toc521329623"/>
      <w:bookmarkStart w:id="1" w:name="_Toc482212275"/>
      <w:bookmarkStart w:id="2" w:name="_Toc521654668"/>
      <w:bookmarkStart w:id="3" w:name="_Toc492558443"/>
      <w:bookmarkStart w:id="4" w:name="_Toc487881335"/>
      <w:r>
        <w:rPr>
          <w:rFonts w:hint="eastAsia" w:ascii="宋体" w:hAnsi="宋体" w:cs="宋体"/>
          <w:b/>
          <w:sz w:val="21"/>
          <w:szCs w:val="21"/>
        </w:rPr>
        <w:t>项目概况和招标范围</w:t>
      </w:r>
      <w:bookmarkEnd w:id="0"/>
      <w:bookmarkEnd w:id="1"/>
      <w:bookmarkEnd w:id="2"/>
      <w:bookmarkEnd w:id="3"/>
      <w:bookmarkEnd w:id="4"/>
    </w:p>
    <w:p>
      <w:pPr>
        <w:pStyle w:val="9"/>
        <w:adjustRightInd w:val="0"/>
        <w:snapToGrid w:val="0"/>
        <w:spacing w:line="360" w:lineRule="auto"/>
        <w:ind w:left="0"/>
        <w:jc w:val="both"/>
        <w:rPr>
          <w:rFonts w:ascii="宋体" w:hAnsi="宋体" w:eastAsia="宋体" w:cs="宋体"/>
          <w:sz w:val="21"/>
          <w:szCs w:val="21"/>
          <w:lang w:eastAsia="zh-CN"/>
        </w:rPr>
      </w:pPr>
      <w:r>
        <w:rPr>
          <w:rFonts w:hint="eastAsia" w:ascii="宋体" w:hAnsi="宋体" w:eastAsia="宋体" w:cs="宋体"/>
          <w:sz w:val="21"/>
          <w:szCs w:val="21"/>
          <w:lang w:val="en-US" w:eastAsia="zh-CN"/>
        </w:rPr>
        <w:t>1</w:t>
      </w:r>
      <w:r>
        <w:rPr>
          <w:rFonts w:ascii="宋体" w:hAnsi="宋体" w:eastAsia="宋体" w:cs="宋体"/>
          <w:sz w:val="21"/>
          <w:szCs w:val="21"/>
          <w:lang w:eastAsia="zh-CN"/>
        </w:rPr>
        <w:t>.1项目概况：</w:t>
      </w:r>
    </w:p>
    <w:p>
      <w:pPr>
        <w:autoSpaceDE w:val="0"/>
        <w:autoSpaceDN w:val="0"/>
        <w:spacing w:line="360" w:lineRule="auto"/>
        <w:ind w:firstLine="567"/>
        <w:rPr>
          <w:rFonts w:ascii="宋体" w:hAnsi="宋体" w:eastAsia="宋体" w:cs="宋体"/>
          <w:sz w:val="21"/>
          <w:szCs w:val="21"/>
          <w:lang w:eastAsia="zh-CN"/>
        </w:rPr>
      </w:pPr>
      <w:r>
        <w:rPr>
          <w:rFonts w:hint="eastAsia" w:ascii="宋体" w:hAnsi="宋体" w:eastAsia="宋体" w:cs="宋体"/>
          <w:sz w:val="21"/>
          <w:szCs w:val="21"/>
          <w:lang w:eastAsia="zh-CN"/>
        </w:rPr>
        <w:t>唐河县东王集30MW分散式风电场工程位于河南省南阳市唐河县东部。风电场距至唐河县公路距离约31km。场区内及周边有沪陕高速G40、省道S239、S335经过。场区内部各个县道、乡道交错纵横，风电场对外交通较为便利。风电场地处平原地区，场内海拔高度在110m～135m之间。场区面积约15km2。</w:t>
      </w:r>
    </w:p>
    <w:p>
      <w:pPr>
        <w:autoSpaceDE w:val="0"/>
        <w:autoSpaceDN w:val="0"/>
        <w:spacing w:line="360" w:lineRule="auto"/>
        <w:ind w:firstLine="567"/>
        <w:rPr>
          <w:rFonts w:ascii="宋体" w:hAnsi="宋体" w:eastAsia="宋体" w:cs="宋体"/>
          <w:sz w:val="21"/>
          <w:szCs w:val="21"/>
          <w:lang w:eastAsia="zh-CN"/>
        </w:rPr>
      </w:pPr>
      <w:r>
        <w:rPr>
          <w:rFonts w:hint="eastAsia" w:ascii="宋体" w:hAnsi="宋体" w:eastAsia="宋体" w:cs="宋体"/>
          <w:sz w:val="21"/>
          <w:szCs w:val="21"/>
          <w:lang w:eastAsia="zh-CN"/>
        </w:rPr>
        <w:t>唐河县毕店30MW分散式风电场工程位于河南省南阳市唐河县东部。风电场距至唐河县公路距离约31km。场区内及周边有沪陕高速G40、省道S239、S335经过。场区内部各个县道、乡道交错纵横，风电场对外交通较为便利。风电场地处平原地区，场内海拔高度在110m～135m之间。场区面积约17km2。</w:t>
      </w:r>
    </w:p>
    <w:p>
      <w:pPr>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.2 招标范围：</w:t>
      </w:r>
    </w:p>
    <w:p>
      <w:pPr>
        <w:rPr>
          <w:rFonts w:hint="eastAsia" w:ascii="宋体" w:hAnsi="宋体" w:eastAsia="宋体" w:cs="宋体"/>
          <w:sz w:val="21"/>
          <w:szCs w:val="21"/>
        </w:rPr>
      </w:pPr>
      <w:r>
        <w:rPr>
          <w:rFonts w:hint="eastAsia" w:ascii="宋体" w:hAnsi="宋体" w:eastAsia="宋体" w:cs="宋体"/>
          <w:sz w:val="21"/>
          <w:szCs w:val="21"/>
        </w:rPr>
        <w:t>（1）项目服务：</w:t>
      </w:r>
      <w:r>
        <w:rPr>
          <w:rFonts w:hint="eastAsia" w:ascii="宋体" w:hAnsi="宋体" w:eastAsia="宋体" w:cs="宋体"/>
          <w:sz w:val="21"/>
          <w:szCs w:val="21"/>
          <w:lang w:val="en-US" w:eastAsia="zh-CN"/>
        </w:rPr>
        <w:t>项目前期工作</w:t>
      </w:r>
      <w:r>
        <w:rPr>
          <w:rFonts w:hint="eastAsia" w:ascii="宋体" w:hAnsi="宋体" w:eastAsia="宋体" w:cs="宋体"/>
          <w:sz w:val="21"/>
          <w:szCs w:val="21"/>
        </w:rPr>
        <w:t>、咨询和技术服务及报告编制等。</w:t>
      </w:r>
    </w:p>
    <w:p>
      <w:pPr>
        <w:rPr>
          <w:rFonts w:hint="eastAsia" w:ascii="宋体" w:hAnsi="宋体" w:eastAsia="宋体" w:cs="宋体"/>
          <w:sz w:val="21"/>
          <w:szCs w:val="21"/>
        </w:rPr>
      </w:pPr>
      <w:r>
        <w:rPr>
          <w:rFonts w:hint="eastAsia" w:ascii="宋体" w:hAnsi="宋体" w:eastAsia="宋体" w:cs="宋体"/>
          <w:sz w:val="21"/>
          <w:szCs w:val="21"/>
        </w:rPr>
        <w:t>（2）勘察设计：风电场工程地质详细勘察及地形图测绘、风电场施工图设计、风电场竣工验收设计、风电场概（预）算编制等；</w:t>
      </w:r>
    </w:p>
    <w:p>
      <w:pPr>
        <w:rPr>
          <w:rFonts w:hint="eastAsia" w:ascii="宋体" w:hAnsi="宋体" w:eastAsia="宋体" w:cs="宋体"/>
          <w:sz w:val="21"/>
          <w:szCs w:val="21"/>
        </w:rPr>
      </w:pPr>
      <w:r>
        <w:rPr>
          <w:rFonts w:hint="eastAsia" w:ascii="宋体" w:hAnsi="宋体" w:eastAsia="宋体" w:cs="宋体"/>
          <w:sz w:val="21"/>
          <w:szCs w:val="21"/>
        </w:rPr>
        <w:t>（3）项目征地及协调工作；</w:t>
      </w:r>
    </w:p>
    <w:p>
      <w:pPr>
        <w:rPr>
          <w:rFonts w:hint="eastAsia" w:ascii="宋体" w:hAnsi="宋体" w:eastAsia="宋体" w:cs="宋体"/>
          <w:sz w:val="21"/>
          <w:szCs w:val="21"/>
        </w:rPr>
      </w:pPr>
      <w:r>
        <w:rPr>
          <w:rFonts w:hint="eastAsia" w:ascii="宋体" w:hAnsi="宋体" w:eastAsia="宋体" w:cs="宋体"/>
          <w:sz w:val="21"/>
          <w:szCs w:val="21"/>
        </w:rPr>
        <w:t>（4）项目设备与材料采购：全部设备和材料的采购、监造（如需）、试验、运输、安装及调试（含联合调试）；</w:t>
      </w:r>
    </w:p>
    <w:p>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（5）风电场土建工程施工，包括交通工程（含新建、改扩建道路）施工、升压站土建施工、风机及箱变基础施工、35KV线路施工、送出线路施工、接地工程、经批准的水土保持、环境保护方案的实施</w:t>
      </w:r>
      <w:r>
        <w:rPr>
          <w:rFonts w:hint="eastAsia" w:ascii="宋体" w:hAnsi="宋体" w:eastAsia="宋体" w:cs="宋体"/>
          <w:sz w:val="21"/>
          <w:szCs w:val="21"/>
          <w:lang w:eastAsia="zh-CN"/>
        </w:rPr>
        <w:t>、</w:t>
      </w:r>
      <w:r>
        <w:rPr>
          <w:rFonts w:hint="eastAsia" w:ascii="宋体" w:hAnsi="宋体" w:eastAsia="宋体" w:cs="宋体"/>
          <w:sz w:val="21"/>
          <w:szCs w:val="21"/>
        </w:rPr>
        <w:t>项目辅助工程（包括但不仅限于施工用水、用电</w:t>
      </w:r>
      <w:r>
        <w:rPr>
          <w:rFonts w:hint="eastAsia" w:ascii="宋体" w:hAnsi="宋体" w:eastAsia="宋体" w:cs="宋体"/>
          <w:b w:val="0"/>
          <w:bCs w:val="0"/>
          <w:sz w:val="21"/>
          <w:szCs w:val="21"/>
        </w:rPr>
        <w:t>、堆场、风机</w:t>
      </w:r>
      <w:r>
        <w:rPr>
          <w:rFonts w:hint="eastAsia" w:ascii="宋体" w:hAnsi="宋体" w:eastAsia="宋体" w:cs="宋体"/>
          <w:sz w:val="21"/>
          <w:szCs w:val="21"/>
        </w:rPr>
        <w:t>位场平），储能项目等；</w:t>
      </w:r>
    </w:p>
    <w:p>
      <w:pPr>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b w:val="0"/>
          <w:bCs w:val="0"/>
          <w:sz w:val="21"/>
          <w:szCs w:val="21"/>
        </w:rPr>
        <w:t>工程保险、工程总承包管理、升压站可靠性试运行及风机机组的240h的试运行；</w:t>
      </w:r>
    </w:p>
    <w:p>
      <w:pPr>
        <w:rPr>
          <w:rFonts w:hint="eastAsia" w:ascii="宋体" w:hAnsi="宋体" w:eastAsia="宋体" w:cs="宋体"/>
          <w:bCs/>
          <w:sz w:val="21"/>
          <w:szCs w:val="21"/>
        </w:rPr>
      </w:pPr>
      <w:r>
        <w:rPr>
          <w:rFonts w:hint="eastAsia" w:ascii="宋体" w:hAnsi="宋体" w:eastAsia="宋体" w:cs="宋体"/>
          <w:sz w:val="21"/>
          <w:szCs w:val="21"/>
        </w:rPr>
        <w:t>（7）项目手续办理：解决本项目涉及电网、国土、林业、环保等全部手续的办理工作</w:t>
      </w:r>
      <w:r>
        <w:rPr>
          <w:rFonts w:hint="eastAsia" w:ascii="宋体" w:hAnsi="宋体" w:eastAsia="宋体" w:cs="宋体"/>
          <w:b w:val="0"/>
          <w:bCs w:val="0"/>
          <w:sz w:val="21"/>
          <w:szCs w:val="21"/>
        </w:rPr>
        <w:t>；</w:t>
      </w:r>
    </w:p>
    <w:p>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（8）验收：项目各项验收</w:t>
      </w:r>
      <w:r>
        <w:rPr>
          <w:rFonts w:hint="eastAsia" w:ascii="宋体" w:hAnsi="宋体" w:eastAsia="宋体" w:cs="宋体"/>
          <w:b w:val="0"/>
          <w:bCs w:val="0"/>
          <w:sz w:val="21"/>
          <w:szCs w:val="21"/>
        </w:rPr>
        <w:t>；</w:t>
      </w:r>
    </w:p>
    <w:p>
      <w:pPr>
        <w:snapToGri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（9）质量保证期内的服务和缺陷责任期内缺陷处理；</w:t>
      </w:r>
    </w:p>
    <w:p>
      <w:pPr>
        <w:snapToGri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（10）其他</w:t>
      </w:r>
    </w:p>
    <w:p>
      <w:pPr>
        <w:snapToGrid w:val="0"/>
        <w:spacing w:line="480" w:lineRule="exact"/>
        <w:ind w:firstLine="420" w:firstLineChars="200"/>
        <w:rPr>
          <w:rFonts w:hint="eastAsia" w:ascii="宋体" w:hAnsi="宋体" w:eastAsia="宋体" w:cs="宋体"/>
          <w:bCs/>
          <w:sz w:val="21"/>
          <w:szCs w:val="21"/>
        </w:rPr>
      </w:pPr>
      <w:r>
        <w:rPr>
          <w:rFonts w:hint="eastAsia" w:ascii="宋体" w:hAnsi="宋体" w:eastAsia="宋体" w:cs="宋体"/>
          <w:sz w:val="21"/>
          <w:szCs w:val="21"/>
        </w:rPr>
        <w:t>确保本项目建成并正常运行所必须的其他工程项目。</w:t>
      </w:r>
    </w:p>
    <w:p>
      <w:pPr>
        <w:adjustRightInd w:val="0"/>
        <w:snapToGrid w:val="0"/>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.3 计划工期：2021年12月31日前全容量并网发电。 </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质量要求：合格。</w:t>
      </w:r>
    </w:p>
    <w:p>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.5总装机容量偏离：初步设计方案可采取同一风机</w:t>
      </w:r>
      <w:r>
        <w:rPr>
          <w:rFonts w:hint="eastAsia" w:ascii="宋体" w:hAnsi="宋体" w:eastAsia="宋体" w:cs="宋体"/>
          <w:color w:val="auto"/>
          <w:sz w:val="21"/>
          <w:szCs w:val="21"/>
          <w:highlight w:val="none"/>
          <w:lang w:val="en-US" w:eastAsia="zh-CN"/>
        </w:rPr>
        <w:t>厂商</w:t>
      </w:r>
      <w:r>
        <w:rPr>
          <w:rFonts w:hint="eastAsia" w:ascii="宋体" w:hAnsi="宋体" w:eastAsia="宋体" w:cs="宋体"/>
          <w:color w:val="auto"/>
          <w:sz w:val="21"/>
          <w:szCs w:val="21"/>
          <w:highlight w:val="none"/>
        </w:rPr>
        <w:t>机型混装，总装机容量</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WM。</w:t>
      </w:r>
    </w:p>
    <w:p>
      <w:pPr>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.投标人资格要求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.1 本次招标要求投标人必须具备以下资质之一：</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（1）电力行业甲级及以上设计资质；</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（2）电力工程施工总承包一级及以上资质；</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.2 投标人必须具有安全生产许可证，投标人在专业技术、设备设施、人员、资金等方面满足工程建设要求。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.3 项目经理：一级注册建造师且须是本企业登记在册人员。</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.4不接受联合体投标。</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.5投标人必须通过ISO9000、ISO14000、ISO18000系列或同等GB系列质量、环境、职业健康安全体系认证。</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.6投标人有以下情形的则不被接受：</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（1）近3年内投标人有严重违约、重大工程质量问题或因自身的原因而使任何合同被解除的情形（投标人自行承诺，格式自拟并加盖公章及法人印章）。</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2）投标人在招投标活动中有串通投标不良行为记录或涉嫌串通投标、骗取中标等违反招投标法律规范的情形，正在接受主管部门调查或被处以限制或禁止在一定地域、业务领域内参与招投标活动的处罚，处在调查中或尚在处罚期内的（投标人处罚期满除外）（投标人自行承诺，格式自拟并加盖公章及法人印章）。</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（3）近3年内，投标人被工商行政管理部门列为严重违法失信企业，或处于被责令停业、财产被接管、冻结、破产状态（投标人自行承诺，格式自拟并加盖公章及法人印章）。</w:t>
      </w:r>
    </w:p>
    <w:p>
      <w:pPr>
        <w:rPr>
          <w:rFonts w:hint="eastAsia" w:ascii="宋体" w:hAnsi="宋体" w:eastAsia="宋体" w:cs="宋体"/>
          <w:b/>
          <w:bCs/>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.招标文件的获取</w:t>
      </w:r>
    </w:p>
    <w:p>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.1 </w:t>
      </w:r>
      <w:r>
        <w:rPr>
          <w:rFonts w:hint="eastAsia" w:ascii="宋体" w:hAnsi="宋体" w:eastAsia="宋体" w:cs="宋体"/>
          <w:b w:val="0"/>
          <w:bCs w:val="0"/>
          <w:color w:val="000000"/>
          <w:sz w:val="21"/>
          <w:szCs w:val="21"/>
        </w:rPr>
        <w:t xml:space="preserve">收到本项目邀请函后，请于 </w:t>
      </w:r>
      <w:r>
        <w:rPr>
          <w:rFonts w:hint="eastAsia" w:ascii="宋体" w:hAnsi="宋体" w:eastAsia="宋体" w:cs="宋体"/>
          <w:b w:val="0"/>
          <w:bCs w:val="0"/>
          <w:color w:val="000000"/>
          <w:sz w:val="21"/>
          <w:szCs w:val="21"/>
          <w:u w:val="single"/>
        </w:rPr>
        <w:t>2021</w:t>
      </w:r>
      <w:r>
        <w:rPr>
          <w:rFonts w:hint="eastAsia" w:ascii="宋体" w:hAnsi="宋体" w:eastAsia="宋体" w:cs="宋体"/>
          <w:b w:val="0"/>
          <w:bCs w:val="0"/>
          <w:color w:val="000000"/>
          <w:sz w:val="21"/>
          <w:szCs w:val="21"/>
        </w:rPr>
        <w:t>年</w:t>
      </w:r>
      <w:r>
        <w:rPr>
          <w:rFonts w:hint="eastAsia" w:ascii="宋体" w:hAnsi="宋体" w:eastAsia="宋体" w:cs="宋体"/>
          <w:b w:val="0"/>
          <w:bCs w:val="0"/>
          <w:color w:val="000000"/>
          <w:sz w:val="21"/>
          <w:szCs w:val="21"/>
          <w:u w:val="single"/>
        </w:rPr>
        <w:t xml:space="preserve">    </w:t>
      </w:r>
      <w:r>
        <w:rPr>
          <w:rFonts w:hint="eastAsia" w:ascii="宋体" w:hAnsi="宋体" w:eastAsia="宋体" w:cs="宋体"/>
          <w:b w:val="0"/>
          <w:bCs w:val="0"/>
          <w:color w:val="000000"/>
          <w:sz w:val="21"/>
          <w:szCs w:val="21"/>
        </w:rPr>
        <w:t>月</w:t>
      </w:r>
      <w:r>
        <w:rPr>
          <w:rFonts w:hint="eastAsia" w:ascii="宋体" w:hAnsi="宋体" w:eastAsia="宋体" w:cs="宋体"/>
          <w:b w:val="0"/>
          <w:bCs w:val="0"/>
          <w:color w:val="000000"/>
          <w:sz w:val="21"/>
          <w:szCs w:val="21"/>
          <w:u w:val="single"/>
        </w:rPr>
        <w:t xml:space="preserve">    </w:t>
      </w:r>
      <w:r>
        <w:rPr>
          <w:rFonts w:hint="eastAsia" w:ascii="宋体" w:hAnsi="宋体" w:eastAsia="宋体" w:cs="宋体"/>
          <w:b w:val="0"/>
          <w:bCs w:val="0"/>
          <w:color w:val="000000"/>
          <w:sz w:val="21"/>
          <w:szCs w:val="21"/>
        </w:rPr>
        <w:t>日至2021年</w:t>
      </w:r>
      <w:r>
        <w:rPr>
          <w:rFonts w:hint="eastAsia" w:ascii="宋体" w:hAnsi="宋体" w:eastAsia="宋体" w:cs="宋体"/>
          <w:b w:val="0"/>
          <w:bCs w:val="0"/>
          <w:color w:val="000000"/>
          <w:sz w:val="21"/>
          <w:szCs w:val="21"/>
          <w:u w:val="single"/>
        </w:rPr>
        <w:t xml:space="preserve">   </w:t>
      </w:r>
      <w:r>
        <w:rPr>
          <w:rFonts w:hint="eastAsia" w:ascii="宋体" w:hAnsi="宋体" w:eastAsia="宋体" w:cs="宋体"/>
          <w:b w:val="0"/>
          <w:bCs w:val="0"/>
          <w:color w:val="000000"/>
          <w:sz w:val="21"/>
          <w:szCs w:val="21"/>
        </w:rPr>
        <w:t>月</w:t>
      </w:r>
      <w:r>
        <w:rPr>
          <w:rFonts w:hint="eastAsia" w:ascii="宋体" w:hAnsi="宋体" w:eastAsia="宋体" w:cs="宋体"/>
          <w:b w:val="0"/>
          <w:bCs w:val="0"/>
          <w:color w:val="000000"/>
          <w:sz w:val="21"/>
          <w:szCs w:val="21"/>
          <w:u w:val="single"/>
        </w:rPr>
        <w:t xml:space="preserve">   </w:t>
      </w:r>
      <w:r>
        <w:rPr>
          <w:rFonts w:hint="eastAsia" w:ascii="宋体" w:hAnsi="宋体" w:eastAsia="宋体" w:cs="宋体"/>
          <w:b w:val="0"/>
          <w:bCs w:val="0"/>
          <w:color w:val="000000"/>
          <w:sz w:val="21"/>
          <w:szCs w:val="21"/>
        </w:rPr>
        <w:t xml:space="preserve">日，每日上午9时30分至12时00分，下午 14时00分至16时 00分（北京时间，下同）， 在 </w:t>
      </w:r>
      <w:r>
        <w:rPr>
          <w:rFonts w:hint="eastAsia" w:ascii="宋体" w:hAnsi="宋体" w:eastAsia="宋体" w:cs="宋体"/>
          <w:b w:val="0"/>
          <w:bCs w:val="0"/>
          <w:color w:val="000000"/>
          <w:sz w:val="21"/>
          <w:szCs w:val="21"/>
          <w:u w:val="single"/>
        </w:rPr>
        <w:t>鼎正工程咨询股份有限公司</w:t>
      </w:r>
      <w:r>
        <w:rPr>
          <w:rFonts w:hint="eastAsia" w:ascii="宋体" w:hAnsi="宋体" w:eastAsia="宋体" w:cs="宋体"/>
          <w:b w:val="0"/>
          <w:bCs w:val="0"/>
          <w:color w:val="000000"/>
          <w:sz w:val="21"/>
          <w:szCs w:val="21"/>
        </w:rPr>
        <w:t>（地址：武汉市洪山区文化大道555号融科智谷工业第A7号楼1-3层4、5号）持法定代表人身份证明（或者授权委托书并附法定代表人身份证明）个人身份证</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投标邀请函回执</w:t>
      </w:r>
      <w:r>
        <w:rPr>
          <w:rFonts w:hint="eastAsia" w:ascii="宋体" w:hAnsi="宋体" w:eastAsia="宋体" w:cs="宋体"/>
          <w:b w:val="0"/>
          <w:bCs w:val="0"/>
          <w:color w:val="000000"/>
          <w:sz w:val="21"/>
          <w:szCs w:val="21"/>
        </w:rPr>
        <w:t>购买招标文件</w:t>
      </w:r>
      <w:r>
        <w:rPr>
          <w:rFonts w:hint="eastAsia" w:ascii="宋体" w:hAnsi="宋体" w:eastAsia="宋体" w:cs="宋体"/>
          <w:b w:val="0"/>
          <w:bCs w:val="0"/>
          <w:color w:val="000000"/>
          <w:sz w:val="21"/>
          <w:szCs w:val="21"/>
          <w:lang w:eastAsia="zh-CN"/>
        </w:rPr>
        <w:t>。</w:t>
      </w:r>
    </w:p>
    <w:p>
      <w:pPr>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2本项目不收取</w:t>
      </w:r>
      <w:r>
        <w:rPr>
          <w:rFonts w:hint="eastAsia" w:ascii="宋体" w:hAnsi="宋体" w:eastAsia="宋体" w:cs="宋体"/>
          <w:sz w:val="21"/>
          <w:szCs w:val="21"/>
          <w:highlight w:val="none"/>
        </w:rPr>
        <w:t>招标文件</w:t>
      </w:r>
      <w:r>
        <w:rPr>
          <w:rFonts w:hint="eastAsia" w:ascii="宋体" w:hAnsi="宋体" w:eastAsia="宋体" w:cs="宋体"/>
          <w:sz w:val="21"/>
          <w:szCs w:val="21"/>
          <w:highlight w:val="none"/>
          <w:lang w:val="en-US" w:eastAsia="zh-CN"/>
        </w:rPr>
        <w:t>费</w:t>
      </w:r>
      <w:r>
        <w:rPr>
          <w:rFonts w:hint="eastAsia" w:ascii="宋体" w:hAnsi="宋体" w:eastAsia="宋体" w:cs="宋体"/>
          <w:sz w:val="21"/>
          <w:szCs w:val="21"/>
          <w:highlight w:val="none"/>
          <w:lang w:eastAsia="zh-CN"/>
        </w:rPr>
        <w:t>。</w:t>
      </w:r>
    </w:p>
    <w:p>
      <w:pPr>
        <w:rPr>
          <w:rFonts w:hint="eastAsia" w:ascii="宋体" w:hAnsi="宋体" w:eastAsia="宋体" w:cs="宋体"/>
          <w:b/>
          <w:bCs/>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.投标文件的递交</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.1 投标文件递交截止时间及开标时间：详见招标文件。</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.2 投标文件递交地点：详见招标文件。</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.3 逾期送达的或者未送达指定地点的投标文件，招标人不予受理。</w:t>
      </w:r>
    </w:p>
    <w:p>
      <w:pPr>
        <w:rPr>
          <w:rFonts w:hint="eastAsia" w:ascii="宋体" w:hAnsi="宋体" w:eastAsia="宋体" w:cs="宋体"/>
          <w:sz w:val="21"/>
          <w:szCs w:val="21"/>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.发布公告的媒介</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本次招标公告</w:t>
      </w:r>
      <w:r>
        <w:rPr>
          <w:rFonts w:hint="eastAsia" w:ascii="宋体" w:hAnsi="宋体" w:eastAsia="宋体" w:cs="宋体"/>
          <w:sz w:val="21"/>
          <w:szCs w:val="21"/>
          <w:lang w:val="en-US" w:eastAsia="zh-CN"/>
        </w:rPr>
        <w:t>在鼎正工程咨询股份有限公司（http://www.dz-gczx.com/）网站发布，</w:t>
      </w:r>
      <w:r>
        <w:rPr>
          <w:rFonts w:hint="eastAsia" w:ascii="宋体" w:hAnsi="宋体" w:eastAsia="宋体" w:cs="宋体"/>
          <w:sz w:val="21"/>
          <w:szCs w:val="21"/>
        </w:rPr>
        <w:t>招标人及招标代理机构对任何转载信息及由此产生的后果均不承担任何责任。</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.联系方式</w:t>
      </w:r>
    </w:p>
    <w:p>
      <w:pPr>
        <w:ind w:firstLine="210" w:firstLineChars="100"/>
        <w:rPr>
          <w:rFonts w:hint="eastAsia" w:ascii="宋体" w:hAnsi="宋体" w:eastAsia="宋体" w:cs="宋体"/>
          <w:sz w:val="21"/>
          <w:szCs w:val="21"/>
        </w:rPr>
      </w:pPr>
      <w:r>
        <w:rPr>
          <w:rFonts w:hint="eastAsia" w:ascii="宋体" w:hAnsi="宋体" w:eastAsia="宋体" w:cs="宋体"/>
          <w:sz w:val="21"/>
          <w:szCs w:val="21"/>
        </w:rPr>
        <w:t>招 标 人：</w:t>
      </w:r>
      <w:r>
        <w:rPr>
          <w:rFonts w:hint="eastAsia" w:ascii="宋体" w:hAnsi="宋体" w:eastAsia="宋体" w:cs="宋体"/>
          <w:sz w:val="21"/>
          <w:szCs w:val="21"/>
          <w:lang w:val="en-US" w:eastAsia="zh-CN"/>
        </w:rPr>
        <w:t>河南国绿新能源科技有限公司</w:t>
      </w:r>
    </w:p>
    <w:p>
      <w:pPr>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址：唐河县文峰街道北京大道中段</w:t>
      </w:r>
    </w:p>
    <w:p>
      <w:pPr>
        <w:ind w:firstLine="210" w:firstLine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 系 人：</w:t>
      </w:r>
      <w:r>
        <w:rPr>
          <w:rFonts w:hint="eastAsia" w:ascii="宋体" w:hAnsi="宋体" w:eastAsia="宋体" w:cs="宋体"/>
          <w:sz w:val="21"/>
          <w:szCs w:val="21"/>
          <w:highlight w:val="none"/>
          <w:lang w:val="en-US" w:eastAsia="zh-CN"/>
        </w:rPr>
        <w:t xml:space="preserve">李中祥 </w:t>
      </w:r>
    </w:p>
    <w:p>
      <w:pPr>
        <w:ind w:firstLine="210" w:firstLine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lang w:val="en-US" w:eastAsia="zh-CN"/>
        </w:rPr>
        <w:t xml:space="preserve"> ：13020296789</w:t>
      </w:r>
    </w:p>
    <w:p>
      <w:pPr>
        <w:rPr>
          <w:rFonts w:hint="eastAsia" w:ascii="宋体" w:hAnsi="宋体" w:eastAsia="宋体" w:cs="宋体"/>
          <w:sz w:val="21"/>
          <w:szCs w:val="21"/>
        </w:rPr>
      </w:pPr>
    </w:p>
    <w:p>
      <w:pPr>
        <w:ind w:firstLine="210" w:firstLineChars="100"/>
        <w:rPr>
          <w:rFonts w:hint="eastAsia" w:ascii="宋体" w:hAnsi="宋体" w:eastAsia="宋体" w:cs="宋体"/>
          <w:sz w:val="21"/>
          <w:szCs w:val="21"/>
        </w:rPr>
      </w:pPr>
      <w:r>
        <w:rPr>
          <w:rFonts w:hint="eastAsia" w:ascii="宋体" w:hAnsi="宋体" w:eastAsia="宋体" w:cs="宋体"/>
          <w:sz w:val="21"/>
          <w:szCs w:val="21"/>
        </w:rPr>
        <w:t>招标代理机构：</w:t>
      </w:r>
      <w:r>
        <w:rPr>
          <w:rFonts w:hint="eastAsia" w:ascii="宋体" w:hAnsi="宋体" w:eastAsia="宋体" w:cs="宋体"/>
          <w:sz w:val="21"/>
          <w:szCs w:val="21"/>
          <w:lang w:eastAsia="zh-CN"/>
        </w:rPr>
        <w:t>鼎正工程咨询股份有限公司</w:t>
      </w:r>
    </w:p>
    <w:p>
      <w:pPr>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lang w:val="en-US" w:eastAsia="zh-CN"/>
        </w:rPr>
        <w:t>武汉市洪山区文化大道555号融科智谷工业第A7号楼1-3层4、5号</w:t>
      </w:r>
    </w:p>
    <w:p>
      <w:pPr>
        <w:ind w:firstLine="210" w:firstLine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 系 人：</w:t>
      </w:r>
      <w:r>
        <w:rPr>
          <w:rFonts w:hint="eastAsia" w:ascii="宋体" w:hAnsi="宋体" w:eastAsia="宋体" w:cs="宋体"/>
          <w:sz w:val="21"/>
          <w:szCs w:val="21"/>
          <w:highlight w:val="none"/>
          <w:lang w:val="en-US" w:eastAsia="zh-CN"/>
        </w:rPr>
        <w:t>谢女士</w:t>
      </w:r>
    </w:p>
    <w:p>
      <w:pPr>
        <w:ind w:firstLine="210" w:firstLine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17608461167</w:t>
      </w:r>
      <w:bookmarkStart w:id="11" w:name="_GoBack"/>
      <w:bookmarkEnd w:id="11"/>
    </w:p>
    <w:p>
      <w:pPr>
        <w:ind w:firstLine="210" w:firstLine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邮箱：</w:t>
      </w:r>
      <w:r>
        <w:rPr>
          <w:rFonts w:hint="eastAsia" w:ascii="宋体" w:hAnsi="宋体" w:eastAsia="宋体" w:cs="宋体"/>
          <w:sz w:val="21"/>
          <w:szCs w:val="21"/>
          <w:highlight w:val="none"/>
          <w:lang w:val="en-US" w:eastAsia="zh-CN"/>
        </w:rPr>
        <w:t>986751054@qq.com</w:t>
      </w:r>
    </w:p>
    <w:p>
      <w:pPr>
        <w:rPr>
          <w:lang w:eastAsia="zh-CN" w:bidi="ar-SA"/>
        </w:rPr>
      </w:pPr>
    </w:p>
    <w:p>
      <w:r>
        <w:br w:type="page"/>
      </w:r>
    </w:p>
    <w:p>
      <w:pPr>
        <w:jc w:val="left"/>
        <w:rPr>
          <w:rFonts w:hint="default"/>
          <w:sz w:val="32"/>
          <w:szCs w:val="32"/>
          <w:lang w:val="en-US" w:eastAsia="zh-CN"/>
        </w:rPr>
      </w:pPr>
      <w:r>
        <w:rPr>
          <w:rFonts w:hint="eastAsia"/>
          <w:sz w:val="32"/>
          <w:szCs w:val="32"/>
          <w:lang w:val="en-US" w:eastAsia="zh-CN"/>
        </w:rPr>
        <w:t>附件一</w:t>
      </w:r>
    </w:p>
    <w:p>
      <w:pPr>
        <w:keepNext w:val="0"/>
        <w:keepLines w:val="0"/>
        <w:pageBreakBefore w:val="0"/>
        <w:widowControl/>
        <w:kinsoku/>
        <w:overflowPunct/>
        <w:topLinePunct w:val="0"/>
        <w:autoSpaceDE/>
        <w:autoSpaceDN/>
        <w:bidi w:val="0"/>
        <w:adjustRightInd/>
        <w:snapToGrid/>
        <w:spacing w:line="480" w:lineRule="auto"/>
        <w:jc w:val="center"/>
        <w:textAlignment w:val="auto"/>
        <w:rPr>
          <w:rFonts w:hint="eastAsia"/>
          <w:b/>
          <w:bCs/>
          <w:sz w:val="32"/>
          <w:szCs w:val="32"/>
          <w:lang w:eastAsia="zh-CN"/>
        </w:rPr>
      </w:pPr>
      <w:r>
        <w:rPr>
          <w:rFonts w:hint="eastAsia"/>
          <w:b/>
          <w:bCs/>
          <w:sz w:val="32"/>
          <w:szCs w:val="32"/>
          <w:lang w:val="en-US" w:eastAsia="zh-CN"/>
        </w:rPr>
        <w:t>投标邀请函</w:t>
      </w:r>
      <w:r>
        <w:rPr>
          <w:rFonts w:hint="eastAsia"/>
          <w:b/>
          <w:bCs/>
          <w:sz w:val="32"/>
          <w:szCs w:val="32"/>
          <w:lang w:eastAsia="zh-CN"/>
        </w:rPr>
        <w:t>回执</w:t>
      </w:r>
    </w:p>
    <w:p>
      <w:pPr>
        <w:keepNext w:val="0"/>
        <w:keepLines w:val="0"/>
        <w:pageBreakBefore w:val="0"/>
        <w:widowControl/>
        <w:kinsoku/>
        <w:overflowPunct/>
        <w:topLinePunct w:val="0"/>
        <w:autoSpaceDE/>
        <w:autoSpaceDN/>
        <w:bidi w:val="0"/>
        <w:adjustRightInd/>
        <w:snapToGrid/>
        <w:spacing w:line="480" w:lineRule="auto"/>
        <w:jc w:val="center"/>
        <w:textAlignment w:val="auto"/>
        <w:rPr>
          <w:rFonts w:hint="eastAsia"/>
          <w:sz w:val="32"/>
          <w:szCs w:val="32"/>
          <w:lang w:eastAsia="zh-CN"/>
        </w:rPr>
      </w:pPr>
    </w:p>
    <w:p>
      <w:pPr>
        <w:keepNext w:val="0"/>
        <w:keepLines w:val="0"/>
        <w:pageBreakBefore w:val="0"/>
        <w:widowControl/>
        <w:kinsoku/>
        <w:overflowPunct/>
        <w:topLinePunct w:val="0"/>
        <w:autoSpaceDE/>
        <w:autoSpaceDN/>
        <w:bidi w:val="0"/>
        <w:adjustRightInd/>
        <w:snapToGrid/>
        <w:spacing w:line="480" w:lineRule="auto"/>
        <w:jc w:val="both"/>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t>鼎正工程咨询股份有限公司：</w:t>
      </w:r>
    </w:p>
    <w:p>
      <w:pPr>
        <w:keepNext w:val="0"/>
        <w:keepLines w:val="0"/>
        <w:pageBreakBefore w:val="0"/>
        <w:widowControl/>
        <w:kinsoku/>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single"/>
          <w:lang w:val="en-US" w:eastAsia="zh-CN"/>
        </w:rPr>
        <w:t>唐河县东王集30MW分散式风电项目和唐河县毕店30MW分散式风电项目总承包（项目名称</w:t>
      </w:r>
      <w:r>
        <w:rPr>
          <w:rFonts w:hint="eastAsia" w:ascii="宋体" w:hAnsi="宋体" w:eastAsia="宋体" w:cs="宋体"/>
          <w:sz w:val="28"/>
          <w:szCs w:val="28"/>
          <w:lang w:val="en-US" w:eastAsia="zh-CN"/>
        </w:rPr>
        <w:t>）投标邀请书我司已收悉，并确定</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（参加/不参加）本次招标。</w:t>
      </w:r>
    </w:p>
    <w:p>
      <w:pPr>
        <w:keepNext w:val="0"/>
        <w:keepLines w:val="0"/>
        <w:pageBreakBefore w:val="0"/>
        <w:widowControl/>
        <w:kinsoku/>
        <w:wordWrap w:val="0"/>
        <w:overflowPunct/>
        <w:topLinePunct w:val="0"/>
        <w:autoSpaceDE/>
        <w:autoSpaceDN/>
        <w:bidi w:val="0"/>
        <w:adjustRightInd/>
        <w:snapToGrid/>
        <w:spacing w:line="480" w:lineRule="auto"/>
        <w:ind w:firstLine="560"/>
        <w:jc w:val="right"/>
        <w:textAlignment w:val="auto"/>
        <w:rPr>
          <w:rFonts w:hint="eastAsia" w:ascii="宋体" w:hAnsi="宋体" w:eastAsia="宋体" w:cs="宋体"/>
          <w:sz w:val="28"/>
          <w:szCs w:val="28"/>
          <w:u w:val="none"/>
          <w:lang w:val="en-US" w:eastAsia="zh-CN"/>
        </w:rPr>
      </w:pPr>
    </w:p>
    <w:p>
      <w:pPr>
        <w:keepNext w:val="0"/>
        <w:keepLines w:val="0"/>
        <w:pageBreakBefore w:val="0"/>
        <w:widowControl/>
        <w:kinsoku/>
        <w:wordWrap w:val="0"/>
        <w:overflowPunct/>
        <w:topLinePunct w:val="0"/>
        <w:autoSpaceDE/>
        <w:autoSpaceDN/>
        <w:bidi w:val="0"/>
        <w:adjustRightInd/>
        <w:snapToGrid/>
        <w:spacing w:line="480" w:lineRule="auto"/>
        <w:ind w:firstLine="560"/>
        <w:jc w:val="righ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单位名称（盖章）：</w:t>
      </w:r>
      <w:r>
        <w:rPr>
          <w:rFonts w:hint="eastAsia" w:ascii="宋体" w:hAnsi="宋体" w:eastAsia="宋体" w:cs="宋体"/>
          <w:sz w:val="28"/>
          <w:szCs w:val="28"/>
          <w:u w:val="single"/>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480" w:lineRule="auto"/>
        <w:ind w:firstLine="560"/>
        <w:jc w:val="right"/>
        <w:textAlignment w:val="auto"/>
        <w:rPr>
          <w:rFonts w:hint="eastAsia" w:ascii="宋体" w:hAnsi="宋体" w:eastAsia="宋体" w:cs="宋体"/>
          <w:sz w:val="28"/>
          <w:szCs w:val="28"/>
          <w:u w:val="none"/>
          <w:lang w:val="en-US" w:eastAsia="zh-CN"/>
        </w:rPr>
      </w:pPr>
    </w:p>
    <w:p>
      <w:pPr>
        <w:keepNext w:val="0"/>
        <w:keepLines w:val="0"/>
        <w:pageBreakBefore w:val="0"/>
        <w:widowControl/>
        <w:kinsoku/>
        <w:wordWrap w:val="0"/>
        <w:overflowPunct/>
        <w:topLinePunct w:val="0"/>
        <w:autoSpaceDE/>
        <w:autoSpaceDN/>
        <w:bidi w:val="0"/>
        <w:adjustRightInd/>
        <w:snapToGrid/>
        <w:spacing w:line="480" w:lineRule="auto"/>
        <w:ind w:firstLine="560"/>
        <w:jc w:val="center"/>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2021年   月  日</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附件</w:t>
      </w:r>
      <w:r>
        <w:rPr>
          <w:rFonts w:hint="eastAsia" w:ascii="宋体" w:hAnsi="宋体" w:eastAsia="宋体" w:cs="宋体"/>
          <w:sz w:val="28"/>
          <w:szCs w:val="28"/>
          <w:lang w:val="en-US" w:eastAsia="zh-CN"/>
        </w:rPr>
        <w:t>二</w:t>
      </w:r>
      <w:bookmarkStart w:id="5" w:name="_Toc521654674"/>
      <w:bookmarkStart w:id="6" w:name="_Toc520212261"/>
      <w:bookmarkStart w:id="7" w:name="_Toc521329629"/>
    </w:p>
    <w:p>
      <w:pPr>
        <w:keepNext w:val="0"/>
        <w:keepLines w:val="0"/>
        <w:pageBreakBefore w:val="0"/>
        <w:widowControl/>
        <w:kinsoku/>
        <w:overflowPunct/>
        <w:topLinePunct w:val="0"/>
        <w:autoSpaceDE/>
        <w:autoSpaceDN/>
        <w:bidi w:val="0"/>
        <w:adjustRightInd/>
        <w:snapToGrid/>
        <w:spacing w:line="480" w:lineRule="auto"/>
        <w:jc w:val="center"/>
        <w:textAlignment w:val="auto"/>
        <w:rPr>
          <w:rFonts w:hint="eastAsia"/>
          <w:b/>
          <w:bCs/>
          <w:sz w:val="32"/>
          <w:szCs w:val="32"/>
          <w:lang w:val="en-US" w:eastAsia="zh-CN"/>
        </w:rPr>
      </w:pPr>
      <w:r>
        <w:rPr>
          <w:rFonts w:hint="eastAsia"/>
          <w:b/>
          <w:bCs/>
          <w:sz w:val="32"/>
          <w:szCs w:val="32"/>
          <w:lang w:val="en-US" w:eastAsia="zh-CN"/>
        </w:rPr>
        <w:t>法定代表人身份证明</w:t>
      </w:r>
      <w:bookmarkEnd w:id="5"/>
      <w:bookmarkEnd w:id="6"/>
      <w:bookmarkEnd w:id="7"/>
    </w:p>
    <w:p>
      <w:pPr>
        <w:spacing w:line="440" w:lineRule="exact"/>
        <w:rPr>
          <w:rFonts w:hint="eastAsia" w:ascii="宋体" w:hAnsi="宋体" w:eastAsia="宋体" w:cs="宋体"/>
          <w:sz w:val="28"/>
          <w:szCs w:val="28"/>
          <w:lang w:eastAsia="zh-CN"/>
        </w:rPr>
      </w:pPr>
    </w:p>
    <w:p>
      <w:pPr>
        <w:spacing w:line="440" w:lineRule="exact"/>
        <w:rPr>
          <w:rFonts w:hint="eastAsia" w:ascii="宋体" w:hAnsi="宋体" w:eastAsia="宋体" w:cs="宋体"/>
          <w:sz w:val="28"/>
          <w:szCs w:val="28"/>
          <w:lang w:eastAsia="zh-CN"/>
        </w:rPr>
      </w:pPr>
    </w:p>
    <w:p>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投标人名称：</w:t>
      </w:r>
    </w:p>
    <w:p>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单位性质：</w:t>
      </w:r>
    </w:p>
    <w:p>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地址：</w:t>
      </w:r>
    </w:p>
    <w:p>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成立时间：年月日</w:t>
      </w:r>
    </w:p>
    <w:p>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经营期限：</w:t>
      </w:r>
    </w:p>
    <w:p>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姓名：性别：年龄：职务：</w:t>
      </w:r>
    </w:p>
    <w:p>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系（投标人名称）的法定代表人。</w:t>
      </w:r>
    </w:p>
    <w:p>
      <w:pPr>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特此证明。</w:t>
      </w:r>
    </w:p>
    <w:p>
      <w:pPr>
        <w:spacing w:line="440" w:lineRule="exact"/>
        <w:rPr>
          <w:rFonts w:hint="eastAsia" w:ascii="宋体" w:hAnsi="宋体" w:eastAsia="宋体" w:cs="宋体"/>
          <w:sz w:val="28"/>
          <w:szCs w:val="28"/>
          <w:lang w:eastAsia="zh-CN"/>
        </w:rPr>
      </w:pPr>
    </w:p>
    <w:p>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附：法定代表人身份证复印件。</w:t>
      </w:r>
    </w:p>
    <w:p>
      <w:pPr>
        <w:spacing w:line="440" w:lineRule="exact"/>
        <w:rPr>
          <w:rFonts w:hint="eastAsia" w:ascii="宋体" w:hAnsi="宋体" w:eastAsia="宋体" w:cs="宋体"/>
          <w:sz w:val="28"/>
          <w:szCs w:val="28"/>
          <w:lang w:eastAsia="zh-CN"/>
        </w:rPr>
      </w:pPr>
    </w:p>
    <w:p>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投标人：（盖单位章）</w:t>
      </w:r>
    </w:p>
    <w:p>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年月日</w:t>
      </w:r>
    </w:p>
    <w:p>
      <w:pPr>
        <w:spacing w:line="440" w:lineRule="exact"/>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pStyle w:val="4"/>
        <w:jc w:val="left"/>
        <w:rPr>
          <w:rFonts w:hint="eastAsia" w:ascii="宋体" w:hAnsi="宋体" w:eastAsia="宋体" w:cs="宋体"/>
          <w:sz w:val="28"/>
          <w:szCs w:val="28"/>
        </w:rPr>
      </w:pPr>
      <w:bookmarkStart w:id="8" w:name="_Toc521329630"/>
      <w:bookmarkStart w:id="9" w:name="_Toc520212262"/>
      <w:bookmarkStart w:id="10" w:name="_Toc521654675"/>
      <w:r>
        <w:rPr>
          <w:rFonts w:hint="eastAsia" w:ascii="宋体" w:hAnsi="宋体" w:eastAsia="宋体" w:cs="宋体"/>
          <w:sz w:val="28"/>
          <w:szCs w:val="28"/>
        </w:rPr>
        <w:t>附件</w:t>
      </w:r>
      <w:r>
        <w:rPr>
          <w:rFonts w:hint="eastAsia" w:ascii="宋体" w:hAnsi="宋体" w:eastAsia="宋体" w:cs="宋体"/>
          <w:sz w:val="28"/>
          <w:szCs w:val="28"/>
          <w:lang w:val="en-US" w:eastAsia="zh-CN"/>
        </w:rPr>
        <w:t>三</w:t>
      </w:r>
    </w:p>
    <w:p>
      <w:pPr>
        <w:keepNext w:val="0"/>
        <w:keepLines w:val="0"/>
        <w:pageBreakBefore w:val="0"/>
        <w:widowControl/>
        <w:kinsoku/>
        <w:overflowPunct/>
        <w:topLinePunct w:val="0"/>
        <w:autoSpaceDE/>
        <w:autoSpaceDN/>
        <w:bidi w:val="0"/>
        <w:adjustRightInd/>
        <w:snapToGrid/>
        <w:spacing w:line="480" w:lineRule="auto"/>
        <w:jc w:val="center"/>
        <w:textAlignment w:val="auto"/>
        <w:rPr>
          <w:rFonts w:hint="eastAsia"/>
          <w:b/>
          <w:bCs/>
          <w:sz w:val="32"/>
          <w:szCs w:val="32"/>
          <w:lang w:val="en-US" w:eastAsia="zh-CN"/>
        </w:rPr>
      </w:pPr>
      <w:r>
        <w:rPr>
          <w:rFonts w:hint="eastAsia"/>
          <w:b/>
          <w:bCs/>
          <w:sz w:val="32"/>
          <w:szCs w:val="32"/>
          <w:lang w:val="en-US" w:eastAsia="zh-CN"/>
        </w:rPr>
        <w:t>授权委托书</w:t>
      </w:r>
      <w:bookmarkEnd w:id="8"/>
      <w:bookmarkEnd w:id="9"/>
      <w:bookmarkEnd w:id="10"/>
    </w:p>
    <w:p>
      <w:pPr>
        <w:spacing w:line="440" w:lineRule="exact"/>
        <w:rPr>
          <w:rFonts w:hint="eastAsia" w:ascii="宋体" w:hAnsi="宋体" w:eastAsia="宋体" w:cs="宋体"/>
          <w:sz w:val="28"/>
          <w:szCs w:val="28"/>
          <w:lang w:eastAsia="zh-CN"/>
        </w:rPr>
      </w:pPr>
    </w:p>
    <w:p>
      <w:pPr>
        <w:keepNext w:val="0"/>
        <w:keepLines w:val="0"/>
        <w:pageBreakBefore w:val="0"/>
        <w:widowControl/>
        <w:kinsoku/>
        <w:overflowPunct/>
        <w:topLinePunct w:val="0"/>
        <w:autoSpaceDE/>
        <w:autoSpaceDN/>
        <w:bidi w:val="0"/>
        <w:adjustRightInd/>
        <w:snapToGrid/>
        <w:spacing w:line="480" w:lineRule="auto"/>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本人（姓名）系（投标人名称）的法定代表人，现委托（姓名）为我方代理人。代理人根据授权，以我方名义签署、澄清、说明、补正、递交、撤回、修改（项目名称）总承包投标文件、签订合同和处理有关事宜，其法律后果由我方承担。</w:t>
      </w:r>
    </w:p>
    <w:p>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委托期限：。</w:t>
      </w:r>
    </w:p>
    <w:p>
      <w:pPr>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代理人无转委托权。</w:t>
      </w:r>
    </w:p>
    <w:p>
      <w:pPr>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附：法定代表人身份证明</w:t>
      </w:r>
    </w:p>
    <w:p>
      <w:pPr>
        <w:spacing w:line="440" w:lineRule="exact"/>
        <w:rPr>
          <w:rFonts w:hint="eastAsia" w:ascii="宋体" w:hAnsi="宋体" w:eastAsia="宋体" w:cs="宋体"/>
          <w:sz w:val="28"/>
          <w:szCs w:val="28"/>
          <w:lang w:eastAsia="zh-CN"/>
        </w:rPr>
      </w:pPr>
    </w:p>
    <w:p>
      <w:pPr>
        <w:spacing w:line="440" w:lineRule="exact"/>
        <w:rPr>
          <w:rFonts w:hint="eastAsia" w:ascii="宋体" w:hAnsi="宋体" w:eastAsia="宋体" w:cs="宋体"/>
          <w:sz w:val="28"/>
          <w:szCs w:val="28"/>
          <w:lang w:eastAsia="zh-CN"/>
        </w:rPr>
      </w:pPr>
    </w:p>
    <w:p>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投标人：（盖单位章）</w:t>
      </w:r>
    </w:p>
    <w:p>
      <w:pPr>
        <w:spacing w:line="440" w:lineRule="exact"/>
        <w:rPr>
          <w:rFonts w:hint="eastAsia" w:ascii="宋体" w:hAnsi="宋体" w:eastAsia="宋体" w:cs="宋体"/>
          <w:sz w:val="28"/>
          <w:szCs w:val="28"/>
          <w:lang w:eastAsia="zh-CN"/>
        </w:rPr>
      </w:pPr>
    </w:p>
    <w:p>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法定代表人：（签字）</w:t>
      </w:r>
    </w:p>
    <w:p>
      <w:pPr>
        <w:spacing w:line="440" w:lineRule="exact"/>
        <w:rPr>
          <w:rFonts w:hint="eastAsia" w:ascii="宋体" w:hAnsi="宋体" w:eastAsia="宋体" w:cs="宋体"/>
          <w:sz w:val="28"/>
          <w:szCs w:val="28"/>
          <w:lang w:eastAsia="zh-CN"/>
        </w:rPr>
      </w:pPr>
    </w:p>
    <w:p>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身份证号码：</w:t>
      </w:r>
    </w:p>
    <w:p>
      <w:pPr>
        <w:spacing w:line="440" w:lineRule="exact"/>
        <w:rPr>
          <w:rFonts w:hint="eastAsia" w:ascii="宋体" w:hAnsi="宋体" w:eastAsia="宋体" w:cs="宋体"/>
          <w:sz w:val="28"/>
          <w:szCs w:val="28"/>
          <w:lang w:eastAsia="zh-CN"/>
        </w:rPr>
      </w:pPr>
    </w:p>
    <w:p>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委托代理人：（签字）</w:t>
      </w:r>
    </w:p>
    <w:p>
      <w:pPr>
        <w:spacing w:line="440" w:lineRule="exact"/>
        <w:rPr>
          <w:rFonts w:hint="eastAsia" w:ascii="宋体" w:hAnsi="宋体" w:eastAsia="宋体" w:cs="宋体"/>
          <w:sz w:val="28"/>
          <w:szCs w:val="28"/>
          <w:lang w:eastAsia="zh-CN"/>
        </w:rPr>
      </w:pPr>
    </w:p>
    <w:p>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身份证号码：附身份证复印件</w:t>
      </w:r>
    </w:p>
    <w:p>
      <w:pPr>
        <w:spacing w:line="440" w:lineRule="exact"/>
        <w:rPr>
          <w:rFonts w:hint="eastAsia" w:ascii="宋体" w:hAnsi="宋体" w:eastAsia="宋体" w:cs="宋体"/>
          <w:sz w:val="28"/>
          <w:szCs w:val="28"/>
          <w:lang w:eastAsia="zh-CN"/>
        </w:rPr>
      </w:pPr>
    </w:p>
    <w:p>
      <w:pPr>
        <w:spacing w:line="440" w:lineRule="exact"/>
        <w:rPr>
          <w:rFonts w:hint="eastAsia" w:ascii="宋体" w:hAnsi="宋体" w:eastAsia="宋体" w:cs="宋体"/>
          <w:sz w:val="28"/>
          <w:szCs w:val="28"/>
          <w:lang w:eastAsia="zh-CN"/>
        </w:rPr>
      </w:pPr>
    </w:p>
    <w:p>
      <w:pPr>
        <w:spacing w:line="440" w:lineRule="exact"/>
        <w:ind w:firstLine="2100" w:firstLineChars="750"/>
        <w:rPr>
          <w:rFonts w:hint="eastAsia" w:ascii="宋体" w:hAnsi="宋体" w:eastAsia="宋体" w:cs="宋体"/>
          <w:sz w:val="28"/>
          <w:szCs w:val="28"/>
          <w:lang w:eastAsia="zh-CN"/>
        </w:rPr>
      </w:pPr>
      <w:r>
        <w:rPr>
          <w:rFonts w:hint="eastAsia" w:ascii="宋体" w:hAnsi="宋体" w:eastAsia="宋体" w:cs="宋体"/>
          <w:sz w:val="28"/>
          <w:szCs w:val="28"/>
          <w:lang w:eastAsia="zh-CN"/>
        </w:rPr>
        <w:t>年 月 日</w:t>
      </w:r>
    </w:p>
    <w:p>
      <w:pPr>
        <w:pStyle w:val="2"/>
        <w:keepNext w:val="0"/>
        <w:keepLines w:val="0"/>
        <w:pageBreakBefore w:val="0"/>
        <w:widowControl/>
        <w:kinsoku/>
        <w:overflowPunct/>
        <w:topLinePunct w:val="0"/>
        <w:autoSpaceDE/>
        <w:autoSpaceDN/>
        <w:bidi w:val="0"/>
        <w:adjustRightInd/>
        <w:snapToGrid/>
        <w:spacing w:line="480" w:lineRule="auto"/>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AD58E8"/>
    <w:multiLevelType w:val="multilevel"/>
    <w:tmpl w:val="36AD58E8"/>
    <w:lvl w:ilvl="0" w:tentative="0">
      <w:start w:val="1"/>
      <w:numFmt w:val="decimal"/>
      <w:suff w:val="nothing"/>
      <w:lvlText w:val="%1."/>
      <w:lvlJc w:val="left"/>
      <w:pPr>
        <w:ind w:left="0" w:firstLine="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95CB6"/>
    <w:rsid w:val="616B1C31"/>
    <w:rsid w:val="6D8E0C83"/>
    <w:rsid w:val="6EA95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pPr>
    <w:rPr>
      <w:rFonts w:ascii="Times New Roman" w:hAnsi="Times New Roman" w:eastAsia="仿宋_GB2312" w:cstheme="minorBidi"/>
      <w:sz w:val="24"/>
      <w:szCs w:val="22"/>
      <w:lang w:val="en-US" w:eastAsia="en-US" w:bidi="en-US"/>
    </w:rPr>
  </w:style>
  <w:style w:type="paragraph" w:styleId="4">
    <w:name w:val="heading 2"/>
    <w:basedOn w:val="1"/>
    <w:next w:val="1"/>
    <w:unhideWhenUsed/>
    <w:qFormat/>
    <w:uiPriority w:val="0"/>
    <w:pPr>
      <w:spacing w:before="200" w:line="271" w:lineRule="auto"/>
      <w:outlineLvl w:val="1"/>
    </w:pPr>
    <w:rPr>
      <w:rFonts w:eastAsia="宋体"/>
      <w:smallCaps/>
      <w:sz w:val="28"/>
      <w:szCs w:val="28"/>
      <w:lang w:val="zh-CN"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420" w:leftChars="200" w:firstLine="420"/>
    </w:pPr>
  </w:style>
  <w:style w:type="paragraph" w:styleId="3">
    <w:name w:val="Body Text Indent"/>
    <w:basedOn w:val="1"/>
    <w:qFormat/>
    <w:uiPriority w:val="0"/>
    <w:pPr>
      <w:ind w:firstLine="496" w:firstLineChars="200"/>
    </w:pPr>
    <w:rPr>
      <w:spacing w:val="4"/>
      <w:sz w:val="24"/>
    </w:rPr>
  </w:style>
  <w:style w:type="paragraph" w:styleId="5">
    <w:name w:val="Plain Text"/>
    <w:basedOn w:val="1"/>
    <w:qFormat/>
    <w:uiPriority w:val="0"/>
    <w:pPr>
      <w:spacing w:line="360" w:lineRule="auto"/>
      <w:ind w:firstLine="480" w:firstLineChars="200"/>
    </w:pPr>
    <w:rPr>
      <w:rFonts w:ascii="宋体" w:hAnsi="宋体" w:eastAsia="宋体"/>
      <w:szCs w:val="24"/>
      <w:lang w:val="zh-CN" w:eastAsia="zh-CN" w:bidi="ar-SA"/>
    </w:rPr>
  </w:style>
  <w:style w:type="paragraph" w:styleId="6">
    <w:name w:val="footer"/>
    <w:basedOn w:val="1"/>
    <w:qFormat/>
    <w:uiPriority w:val="99"/>
    <w:pPr>
      <w:tabs>
        <w:tab w:val="center" w:pos="4153"/>
        <w:tab w:val="right" w:pos="8306"/>
      </w:tabs>
      <w:snapToGrid w:val="0"/>
    </w:pPr>
    <w:rPr>
      <w:rFonts w:eastAsia="宋体"/>
      <w:sz w:val="18"/>
      <w:szCs w:val="18"/>
      <w:lang w:val="zh-CN" w:eastAsia="zh-CN" w:bidi="ar-SA"/>
    </w:rPr>
  </w:style>
  <w:style w:type="paragraph" w:customStyle="1" w:styleId="9">
    <w:name w:val="列出段落1"/>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2021-05-10T07:42:00Z</dcterms:created>
  <dc:creator>谢谣涯</dc:creator>
  <cp:lastModifiedBy>谢谣涯</cp:lastModifiedBy>
  <dcterms:modified xsi:type="dcterms:W3CDTF">2021-05-11T04:31:50Z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2340B77EC61D411787F51753A595B783</vt:lpwstr>
  </property>
</Properties>
</file>